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46" w:rsidRPr="00D80199" w:rsidRDefault="00F06446" w:rsidP="00F06446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7953263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F06446" w:rsidRPr="00D80199" w:rsidTr="006F19AF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46" w:rsidRPr="00D80199" w:rsidRDefault="00F06446" w:rsidP="006F19AF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F06446" w:rsidRPr="00D80199" w:rsidRDefault="00F06446" w:rsidP="006F19AF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F06446" w:rsidRPr="00D80199" w:rsidRDefault="00F06446" w:rsidP="006F19AF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F06446" w:rsidRPr="00D80199" w:rsidRDefault="00F06446" w:rsidP="006F19AF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F06446" w:rsidRPr="00D80199" w:rsidRDefault="00F06446" w:rsidP="006F19AF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F06446" w:rsidRDefault="00F06446" w:rsidP="00F06446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</w:t>
      </w:r>
      <w:r w:rsidRPr="00D80199">
        <w:rPr>
          <w:lang w:val="uk-UA"/>
        </w:rPr>
        <w:t>_</w:t>
      </w:r>
      <w:r w:rsidR="00195EA3">
        <w:rPr>
          <w:lang w:val="en-US"/>
        </w:rPr>
        <w:t>14</w:t>
      </w:r>
      <w:r w:rsidRPr="00D80199">
        <w:rPr>
          <w:lang w:val="uk-UA"/>
        </w:rPr>
        <w:t>__</w:t>
      </w:r>
      <w:r>
        <w:rPr>
          <w:lang w:val="uk-UA"/>
        </w:rPr>
        <w:t>»</w:t>
      </w:r>
      <w:r w:rsidRPr="00D80199">
        <w:rPr>
          <w:lang w:val="uk-UA"/>
        </w:rPr>
        <w:t xml:space="preserve"> __</w:t>
      </w:r>
      <w:r w:rsidR="00195EA3">
        <w:rPr>
          <w:lang w:val="en-US"/>
        </w:rPr>
        <w:t>07</w:t>
      </w:r>
      <w:r w:rsidRPr="00D80199">
        <w:rPr>
          <w:lang w:val="uk-UA"/>
        </w:rPr>
        <w:t>______ 20</w:t>
      </w:r>
      <w:r>
        <w:rPr>
          <w:lang w:val="uk-UA"/>
        </w:rPr>
        <w:t>21</w:t>
      </w:r>
      <w:r w:rsidRPr="00D80199">
        <w:rPr>
          <w:lang w:val="uk-UA"/>
        </w:rPr>
        <w:t xml:space="preserve">   №  _</w:t>
      </w:r>
      <w:r w:rsidR="00195EA3">
        <w:rPr>
          <w:lang w:val="en-US"/>
        </w:rPr>
        <w:t>227</w:t>
      </w:r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06446" w:rsidRDefault="00F06446" w:rsidP="00F06446">
      <w:pPr>
        <w:pStyle w:val="a9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06446" w:rsidRPr="00FB05EF" w:rsidRDefault="00F06446" w:rsidP="00F06446">
      <w:pPr>
        <w:pStyle w:val="a9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06446" w:rsidRDefault="00F06446" w:rsidP="00F06446">
      <w:pPr>
        <w:pStyle w:val="a9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:rsidR="00F06446" w:rsidRDefault="00F06446" w:rsidP="00F06446">
      <w:pPr>
        <w:pStyle w:val="a9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06446" w:rsidRPr="00FB05EF" w:rsidRDefault="00F06446" w:rsidP="00F06446">
      <w:pPr>
        <w:pStyle w:val="a9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>
        <w:rPr>
          <w:lang w:val="uk-UA"/>
        </w:rPr>
        <w:t xml:space="preserve">вання                      </w:t>
      </w:r>
      <w:r w:rsidRPr="00CE4CC5">
        <w:rPr>
          <w:lang w:val="uk-UA"/>
        </w:rPr>
        <w:t>в Україні», відповідно до ст. ст. 15, 34, 36, 39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</w:t>
      </w:r>
      <w:r>
        <w:rPr>
          <w:lang w:val="uk-UA"/>
        </w:rPr>
        <w:t xml:space="preserve"> </w:t>
      </w:r>
      <w:r w:rsidRPr="00CE4CC5">
        <w:rPr>
          <w:lang w:val="uk-UA"/>
        </w:rPr>
        <w:t>Правил обліку громадян, які потре</w:t>
      </w:r>
      <w:r>
        <w:rPr>
          <w:lang w:val="uk-UA"/>
        </w:rPr>
        <w:t xml:space="preserve">бують поліпшення житлових умов, </w:t>
      </w:r>
      <w:r w:rsidRPr="00CE4CC5">
        <w:rPr>
          <w:lang w:val="uk-UA"/>
        </w:rPr>
        <w:t>і надання ї</w:t>
      </w:r>
      <w:r>
        <w:rPr>
          <w:lang w:val="uk-UA"/>
        </w:rPr>
        <w:t>м жилих приміщень в УРСР, затверджених</w:t>
      </w:r>
      <w:r w:rsidRPr="00CE4CC5">
        <w:rPr>
          <w:lang w:val="uk-UA"/>
        </w:rPr>
        <w:t xml:space="preserve"> постан</w:t>
      </w:r>
      <w:r>
        <w:rPr>
          <w:lang w:val="uk-UA"/>
        </w:rPr>
        <w:t>овою Ради Міністрів У</w:t>
      </w:r>
      <w:r w:rsidRPr="00CE4CC5">
        <w:rPr>
          <w:lang w:val="uk-UA"/>
        </w:rPr>
        <w:t>РСР і Української республік</w:t>
      </w:r>
      <w:r>
        <w:rPr>
          <w:lang w:val="uk-UA"/>
        </w:rPr>
        <w:t xml:space="preserve">анської ради професійних спілок </w:t>
      </w:r>
      <w:r w:rsidRPr="00CE4CC5">
        <w:rPr>
          <w:lang w:val="uk-UA"/>
        </w:rPr>
        <w:t>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>470</w:t>
      </w:r>
      <w:r>
        <w:rPr>
          <w:lang w:val="uk-UA"/>
        </w:rPr>
        <w:t xml:space="preserve"> (далі – Правила), враховуючи рішення Южноукраїнської міської ради від 28.04.2021 №380 «Про врегулювання питання обліку громадян, які потребують поліпшення житлових умов, і надання їм жилих приміщень на території Южноукраїнської міської територіальної громади»,  рішення громадської комісії </w:t>
      </w:r>
      <w:r w:rsidRPr="00CE4CC5">
        <w:rPr>
          <w:lang w:val="uk-UA"/>
        </w:rPr>
        <w:t>з житлових питань при виконавчому комітеті Южноукраїнської міської ради</w:t>
      </w:r>
      <w:r>
        <w:rPr>
          <w:lang w:val="uk-UA"/>
        </w:rPr>
        <w:t xml:space="preserve"> від 06.07</w:t>
      </w:r>
      <w:r w:rsidRPr="00DE3713">
        <w:rPr>
          <w:lang w:val="uk-UA"/>
        </w:rPr>
        <w:t>.2021,</w:t>
      </w:r>
      <w:r>
        <w:rPr>
          <w:lang w:val="uk-UA"/>
        </w:rPr>
        <w:t xml:space="preserve"> розглянувши документи, надані відокремленим підрозділом «Южно-Українська атомна електрична станція» державного </w:t>
      </w:r>
      <w:r w:rsidRPr="00F47638">
        <w:rPr>
          <w:lang w:val="uk-UA"/>
        </w:rPr>
        <w:t xml:space="preserve">підприємства </w:t>
      </w:r>
      <w:r>
        <w:rPr>
          <w:lang w:val="uk-UA"/>
        </w:rPr>
        <w:t>«</w:t>
      </w:r>
      <w:r w:rsidRPr="00F47638">
        <w:rPr>
          <w:lang w:val="uk-UA"/>
        </w:rPr>
        <w:t>Національна атомна енергогенеруюча компанія «Енергоатом»</w:t>
      </w:r>
      <w:r>
        <w:rPr>
          <w:lang w:val="uk-UA"/>
        </w:rPr>
        <w:t xml:space="preserve"> (далі - ВП ЮУ АЕС 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«НАЕК «Енергоатом») від15.06.2021</w:t>
      </w:r>
      <w:r w:rsidRPr="00F06446">
        <w:rPr>
          <w:lang w:val="uk-UA"/>
        </w:rPr>
        <w:t xml:space="preserve"> </w:t>
      </w:r>
      <w:r>
        <w:rPr>
          <w:lang w:val="uk-UA"/>
        </w:rPr>
        <w:t xml:space="preserve">№56/10443 та громадянами (додаються), </w:t>
      </w:r>
      <w:r w:rsidRPr="00CE4CC5">
        <w:rPr>
          <w:lang w:val="uk-UA"/>
        </w:rPr>
        <w:t>виконавчий комітет Южноукраїнської міської ради</w:t>
      </w:r>
    </w:p>
    <w:p w:rsidR="00F06446" w:rsidRPr="00421631" w:rsidRDefault="00F06446" w:rsidP="00F06446">
      <w:pPr>
        <w:pStyle w:val="a9"/>
        <w:spacing w:after="0"/>
        <w:ind w:firstLine="709"/>
        <w:jc w:val="center"/>
        <w:rPr>
          <w:bCs/>
          <w:sz w:val="16"/>
          <w:szCs w:val="16"/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center"/>
        <w:rPr>
          <w:bCs/>
          <w:lang w:val="uk-UA"/>
        </w:rPr>
      </w:pPr>
      <w:r>
        <w:rPr>
          <w:bCs/>
          <w:lang w:val="uk-UA"/>
        </w:rPr>
        <w:t>ВИРІШИВ:</w:t>
      </w:r>
    </w:p>
    <w:p w:rsidR="00F06446" w:rsidRPr="008E193D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both"/>
        <w:rPr>
          <w:color w:val="212529"/>
          <w:shd w:val="clear" w:color="auto" w:fill="FFFFFF"/>
          <w:lang w:val="uk-UA"/>
        </w:rPr>
      </w:pPr>
      <w:r>
        <w:rPr>
          <w:lang w:val="uk-UA"/>
        </w:rPr>
        <w:t xml:space="preserve">1. Зарахувати на квартирний облік у виконавчому комітеті Южноукраїнської міської ради  </w:t>
      </w:r>
      <w:proofErr w:type="spellStart"/>
      <w:r>
        <w:rPr>
          <w:lang w:val="uk-UA"/>
        </w:rPr>
        <w:t>Самойленка</w:t>
      </w:r>
      <w:proofErr w:type="spellEnd"/>
      <w:r>
        <w:rPr>
          <w:lang w:val="uk-UA"/>
        </w:rPr>
        <w:t xml:space="preserve"> Володимира Васильовича, учасника бойових дій  </w:t>
      </w:r>
      <w:r w:rsidRPr="00830616">
        <w:rPr>
          <w:lang w:val="uk-UA"/>
        </w:rPr>
        <w:t>в з</w:t>
      </w:r>
      <w:r>
        <w:rPr>
          <w:lang w:val="uk-UA"/>
        </w:rPr>
        <w:t>оні проведення антитерористич</w:t>
      </w:r>
      <w:r w:rsidRPr="00830616">
        <w:rPr>
          <w:lang w:val="uk-UA"/>
        </w:rPr>
        <w:t>ної операції</w:t>
      </w:r>
      <w:r>
        <w:rPr>
          <w:lang w:val="uk-UA"/>
        </w:rPr>
        <w:t xml:space="preserve">, з сім’єю з 3 осіб, із збереженням </w:t>
      </w:r>
      <w:r w:rsidRPr="003F26E0">
        <w:rPr>
          <w:color w:val="212529"/>
          <w:shd w:val="clear" w:color="auto" w:fill="FFFFFF"/>
          <w:lang w:val="uk-UA"/>
        </w:rPr>
        <w:t>попереднього часу  перебування  на квартирному обліку та у списках осіб,  які  користуються правом першочергового одержання жилих приміщень</w:t>
      </w:r>
      <w:r>
        <w:rPr>
          <w:color w:val="212529"/>
          <w:shd w:val="clear" w:color="auto" w:fill="FFFFFF"/>
          <w:lang w:val="uk-UA"/>
        </w:rPr>
        <w:t>, в межах селища Костянтинівки, відповідно до рішення Костянтинівської селищної ради від 16 листопада 2015 року №</w:t>
      </w:r>
      <w:r w:rsidRPr="00F06446">
        <w:rPr>
          <w:color w:val="212529"/>
          <w:shd w:val="clear" w:color="auto" w:fill="FFFFFF"/>
          <w:lang w:val="uk-UA"/>
        </w:rPr>
        <w:t xml:space="preserve"> </w:t>
      </w:r>
      <w:r>
        <w:rPr>
          <w:color w:val="212529"/>
          <w:shd w:val="clear" w:color="auto" w:fill="FFFFFF"/>
          <w:lang w:val="uk-UA"/>
        </w:rPr>
        <w:t xml:space="preserve">90, з 27.10.2015. </w:t>
      </w:r>
    </w:p>
    <w:p w:rsidR="00F06446" w:rsidRPr="00F80D37" w:rsidRDefault="00F06446" w:rsidP="00F06446">
      <w:pPr>
        <w:pStyle w:val="a9"/>
        <w:spacing w:after="0"/>
        <w:ind w:firstLine="709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both"/>
        <w:rPr>
          <w:lang w:val="uk-UA"/>
        </w:rPr>
      </w:pPr>
      <w:r>
        <w:rPr>
          <w:lang w:val="uk-UA"/>
        </w:rPr>
        <w:t>2. Відмовити</w:t>
      </w:r>
      <w:r w:rsidRPr="00947AD7">
        <w:rPr>
          <w:lang w:val="uk-UA"/>
        </w:rPr>
        <w:t xml:space="preserve"> </w:t>
      </w:r>
      <w:r w:rsidRPr="005B1AAA">
        <w:rPr>
          <w:lang w:val="uk-UA"/>
        </w:rPr>
        <w:t xml:space="preserve">у взятті на квартирний облік за місцем проживання </w:t>
      </w:r>
      <w:r>
        <w:rPr>
          <w:lang w:val="uk-UA"/>
        </w:rPr>
        <w:t xml:space="preserve">Литвинову Кирилу Дмитровичу на підставі </w:t>
      </w:r>
      <w:r w:rsidRPr="005B1AAA">
        <w:rPr>
          <w:lang w:val="uk-UA"/>
        </w:rPr>
        <w:t>рішення виконавчого комітету Южноукраїнської міської ради від 20.10.1992</w:t>
      </w:r>
      <w:r>
        <w:rPr>
          <w:lang w:val="uk-UA"/>
        </w:rPr>
        <w:t xml:space="preserve"> </w:t>
      </w:r>
      <w:r w:rsidRPr="005B1AAA">
        <w:rPr>
          <w:lang w:val="uk-UA"/>
        </w:rPr>
        <w:t xml:space="preserve">№435, у </w:t>
      </w:r>
      <w:r>
        <w:rPr>
          <w:lang w:val="uk-UA"/>
        </w:rPr>
        <w:t xml:space="preserve"> </w:t>
      </w:r>
      <w:proofErr w:type="spellStart"/>
      <w:r w:rsidRPr="005B1AAA">
        <w:rPr>
          <w:lang w:val="uk-UA"/>
        </w:rPr>
        <w:t>зв′язку</w:t>
      </w:r>
      <w:proofErr w:type="spellEnd"/>
      <w:r w:rsidRPr="005B1AA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B1AAA">
        <w:rPr>
          <w:lang w:val="uk-UA"/>
        </w:rPr>
        <w:t xml:space="preserve">з </w:t>
      </w:r>
      <w:r>
        <w:rPr>
          <w:lang w:val="uk-UA"/>
        </w:rPr>
        <w:t xml:space="preserve">наявністю житла на праві користування  після повернення з навчання  </w:t>
      </w:r>
      <w:r w:rsidRPr="005B1AAA">
        <w:rPr>
          <w:lang w:val="uk-UA"/>
        </w:rPr>
        <w:t>(жила площа понад 7 кв.м. на одну особу - члена сім’ї)</w:t>
      </w:r>
      <w:r>
        <w:rPr>
          <w:lang w:val="uk-UA"/>
        </w:rPr>
        <w:t>.</w:t>
      </w: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  <w:r>
        <w:rPr>
          <w:lang w:val="uk-UA"/>
        </w:rPr>
        <w:t>3. Відповідно до заяви від 18.06.2021 зарахувати до складу сім’</w:t>
      </w:r>
      <w:r w:rsidRPr="00614530">
        <w:rPr>
          <w:lang w:val="uk-UA"/>
        </w:rPr>
        <w:t xml:space="preserve">ї Гончарова Сергія Анатолійовича онуку – </w:t>
      </w:r>
      <w:proofErr w:type="spellStart"/>
      <w:r w:rsidRPr="00614530">
        <w:rPr>
          <w:lang w:val="uk-UA"/>
        </w:rPr>
        <w:t>Сев</w:t>
      </w:r>
      <w:r>
        <w:rPr>
          <w:lang w:val="uk-UA"/>
        </w:rPr>
        <w:t>о</w:t>
      </w:r>
      <w:r w:rsidRPr="00614530">
        <w:rPr>
          <w:lang w:val="uk-UA"/>
        </w:rPr>
        <w:t>ст’янову</w:t>
      </w:r>
      <w:proofErr w:type="spellEnd"/>
      <w:r w:rsidRPr="00614530">
        <w:rPr>
          <w:lang w:val="uk-UA"/>
        </w:rPr>
        <w:t xml:space="preserve"> </w:t>
      </w:r>
      <w:r>
        <w:rPr>
          <w:lang w:val="uk-UA"/>
        </w:rPr>
        <w:t>Поліну Павлівну, 2020 року народження, для спільного перебування на квартирному обліку у виконавчому комітеті Южноукраїнської міської ради.</w:t>
      </w: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F06446" w:rsidRDefault="00F06446" w:rsidP="00F06446">
      <w:pPr>
        <w:pStyle w:val="a9"/>
        <w:spacing w:after="0"/>
        <w:ind w:firstLine="708"/>
        <w:jc w:val="center"/>
        <w:rPr>
          <w:lang w:val="uk-UA"/>
        </w:rPr>
      </w:pP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4. Відповідно до заяви </w:t>
      </w:r>
      <w:proofErr w:type="spellStart"/>
      <w:r>
        <w:rPr>
          <w:lang w:val="uk-UA"/>
        </w:rPr>
        <w:t>Ічанської</w:t>
      </w:r>
      <w:proofErr w:type="spellEnd"/>
      <w:r>
        <w:rPr>
          <w:lang w:val="uk-UA"/>
        </w:rPr>
        <w:t xml:space="preserve"> Ніни Анатоліївни від 22</w:t>
      </w:r>
      <w:r w:rsidR="00195EA3">
        <w:rPr>
          <w:lang w:val="uk-UA"/>
        </w:rPr>
        <w:t>.06.2021 зняти</w:t>
      </w:r>
      <w:r>
        <w:rPr>
          <w:lang w:val="uk-UA"/>
        </w:rPr>
        <w:t xml:space="preserve"> з квартирного обліку у виконавчому комітеті Южноукраїнської міської ради її сім</w:t>
      </w:r>
      <w:r w:rsidRPr="00614530">
        <w:rPr>
          <w:lang w:val="uk-UA"/>
        </w:rPr>
        <w:t>’ю у складі чотирьох осіб.</w:t>
      </w:r>
    </w:p>
    <w:p w:rsidR="00F06446" w:rsidRDefault="00F06446" w:rsidP="00F06446">
      <w:pPr>
        <w:pStyle w:val="a9"/>
        <w:spacing w:after="0"/>
        <w:ind w:firstLine="708"/>
        <w:jc w:val="both"/>
        <w:rPr>
          <w:lang w:val="uk-UA"/>
        </w:rPr>
      </w:pPr>
    </w:p>
    <w:p w:rsidR="00F06446" w:rsidRPr="00614530" w:rsidRDefault="00F06446" w:rsidP="00195EA3">
      <w:pPr>
        <w:pStyle w:val="a9"/>
        <w:spacing w:after="0"/>
        <w:ind w:firstLine="708"/>
        <w:jc w:val="both"/>
        <w:rPr>
          <w:lang w:val="uk-UA"/>
        </w:rPr>
      </w:pPr>
      <w:r>
        <w:rPr>
          <w:lang w:val="uk-UA"/>
        </w:rPr>
        <w:t>5.  Затвердити спільне рішення адміністрації та про</w:t>
      </w:r>
      <w:r w:rsidR="00195EA3">
        <w:rPr>
          <w:lang w:val="uk-UA"/>
        </w:rPr>
        <w:t xml:space="preserve">фспілкового комітету </w:t>
      </w:r>
      <w:r>
        <w:rPr>
          <w:lang w:val="uk-UA"/>
        </w:rPr>
        <w:t xml:space="preserve"> ВП ЮУ АЕС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«НАЕК «Енергоатом» від 04.06.2</w:t>
      </w:r>
      <w:r w:rsidR="00195EA3">
        <w:rPr>
          <w:lang w:val="uk-UA"/>
        </w:rPr>
        <w:t xml:space="preserve">021 №79 «Про взяття </w:t>
      </w:r>
      <w:proofErr w:type="spellStart"/>
      <w:r w:rsidR="00195EA3">
        <w:rPr>
          <w:lang w:val="uk-UA"/>
        </w:rPr>
        <w:t>Пліхти</w:t>
      </w:r>
      <w:proofErr w:type="spellEnd"/>
      <w:r w:rsidR="00195EA3">
        <w:rPr>
          <w:lang w:val="uk-UA"/>
        </w:rPr>
        <w:t xml:space="preserve"> А.Ю.</w:t>
      </w:r>
      <w:r w:rsidR="00195EA3" w:rsidRPr="00195EA3">
        <w:rPr>
          <w:lang w:val="uk-UA"/>
        </w:rPr>
        <w:t xml:space="preserve"> </w:t>
      </w:r>
      <w:r>
        <w:rPr>
          <w:lang w:val="uk-UA"/>
        </w:rPr>
        <w:t>на квартирний облік».</w:t>
      </w:r>
    </w:p>
    <w:p w:rsidR="00F06446" w:rsidRDefault="00F06446" w:rsidP="00F06446">
      <w:pPr>
        <w:pStyle w:val="a9"/>
        <w:spacing w:after="0"/>
        <w:ind w:firstLine="709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ind w:firstLine="709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В.В. Онуфрієнко</w:t>
      </w: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F06446" w:rsidRDefault="00F06446" w:rsidP="00F06446">
      <w:pPr>
        <w:pStyle w:val="a9"/>
        <w:spacing w:after="0"/>
        <w:jc w:val="both"/>
        <w:rPr>
          <w:lang w:val="uk-UA"/>
        </w:rPr>
      </w:pPr>
    </w:p>
    <w:p w:rsidR="003E1F35" w:rsidRPr="00195EA3" w:rsidRDefault="003E1F35">
      <w:pPr>
        <w:rPr>
          <w:lang w:val="uk-UA"/>
        </w:rPr>
      </w:pPr>
    </w:p>
    <w:sectPr w:rsidR="003E1F35" w:rsidRPr="00195EA3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46"/>
    <w:rsid w:val="00195EA3"/>
    <w:rsid w:val="00244D83"/>
    <w:rsid w:val="0032127A"/>
    <w:rsid w:val="003E1F35"/>
    <w:rsid w:val="008009BE"/>
    <w:rsid w:val="00A53F18"/>
    <w:rsid w:val="00F0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644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F06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F06446"/>
    <w:pPr>
      <w:spacing w:after="120"/>
    </w:pPr>
  </w:style>
  <w:style w:type="character" w:customStyle="1" w:styleId="aa">
    <w:name w:val="Основной текст Знак"/>
    <w:basedOn w:val="a0"/>
    <w:link w:val="a9"/>
    <w:rsid w:val="00F06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2021-07-16T10:53:00Z</dcterms:created>
  <dcterms:modified xsi:type="dcterms:W3CDTF">2021-07-16T12:08:00Z</dcterms:modified>
</cp:coreProperties>
</file>